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85" w:rsidRDefault="00844485" w:rsidP="00844485">
      <w:pPr>
        <w:jc w:val="center"/>
        <w:rPr>
          <w:b/>
          <w:sz w:val="28"/>
          <w:szCs w:val="28"/>
        </w:rPr>
      </w:pPr>
      <w:r>
        <w:rPr>
          <w:b/>
          <w:sz w:val="28"/>
          <w:szCs w:val="28"/>
        </w:rPr>
        <w:t>ΑΠΟΣΠΑΣΜΑ ΠΡΑΚΤΙΚΟΥ ΤΗΣ 4</w:t>
      </w:r>
      <w:r>
        <w:rPr>
          <w:b/>
          <w:sz w:val="28"/>
          <w:szCs w:val="28"/>
          <w:vertAlign w:val="superscript"/>
        </w:rPr>
        <w:t xml:space="preserve">Ης   </w:t>
      </w:r>
      <w:r>
        <w:rPr>
          <w:b/>
          <w:sz w:val="28"/>
          <w:szCs w:val="28"/>
        </w:rPr>
        <w:t>ΣΥΝΕΔΡΙΑΣΗΣ</w:t>
      </w:r>
    </w:p>
    <w:p w:rsidR="00844485" w:rsidRDefault="00844485" w:rsidP="00844485">
      <w:pPr>
        <w:jc w:val="center"/>
        <w:rPr>
          <w:b/>
          <w:sz w:val="28"/>
          <w:szCs w:val="28"/>
        </w:rPr>
      </w:pPr>
      <w:r>
        <w:rPr>
          <w:b/>
          <w:sz w:val="28"/>
          <w:szCs w:val="28"/>
        </w:rPr>
        <w:t>ΤΗΣ ΕΠΙΤΡΟΠΗΣ  ΠΟΙΟΤΗΤΑΣ  ΖΩΗΣ ΤΟΥ ΔΗΜΟΥ ΝΑΟΥΣΑΣ</w:t>
      </w:r>
    </w:p>
    <w:p w:rsidR="00844485" w:rsidRDefault="00844485" w:rsidP="00844485">
      <w:pPr>
        <w:rPr>
          <w:b/>
        </w:rPr>
      </w:pPr>
      <w:r>
        <w:rPr>
          <w:b/>
        </w:rPr>
        <w:t xml:space="preserve">ΑΡΙΘΜΟΣ ΑΠΟΦΑΣΗΣ : 17/2023        </w:t>
      </w:r>
    </w:p>
    <w:p w:rsidR="00844485" w:rsidRDefault="00844485" w:rsidP="00844485">
      <w:pPr>
        <w:suppressAutoHyphens/>
        <w:spacing w:after="0" w:line="240" w:lineRule="auto"/>
        <w:jc w:val="both"/>
        <w:rPr>
          <w:rFonts w:cstheme="minorHAnsi"/>
          <w:b/>
        </w:rPr>
      </w:pPr>
      <w:r>
        <w:rPr>
          <w:rFonts w:cstheme="minorHAnsi"/>
          <w:b/>
        </w:rPr>
        <w:t>ΘΕΜΑ : «Τροποποίηση της υπ’ αριθμό</w:t>
      </w:r>
      <w:r w:rsidR="00F4688B">
        <w:rPr>
          <w:rFonts w:cstheme="minorHAnsi"/>
          <w:b/>
        </w:rPr>
        <w:t>ν</w:t>
      </w:r>
      <w:r>
        <w:rPr>
          <w:rFonts w:cstheme="minorHAnsi"/>
          <w:b/>
        </w:rPr>
        <w:t xml:space="preserve"> 60/2015 απόφασης της Επιτροπής ποιότητας Ζωής».</w:t>
      </w:r>
    </w:p>
    <w:p w:rsidR="00844485" w:rsidRDefault="00844485" w:rsidP="00844485">
      <w:pPr>
        <w:suppressAutoHyphens/>
        <w:spacing w:after="0" w:line="240" w:lineRule="auto"/>
        <w:jc w:val="both"/>
        <w:rPr>
          <w:rFonts w:cstheme="minorHAnsi"/>
        </w:rPr>
      </w:pPr>
    </w:p>
    <w:p w:rsidR="00844485" w:rsidRDefault="00844485" w:rsidP="00844485">
      <w:pPr>
        <w:jc w:val="both"/>
        <w:rPr>
          <w:rFonts w:cstheme="minorHAnsi"/>
          <w:sz w:val="18"/>
          <w:szCs w:val="18"/>
        </w:rPr>
      </w:pPr>
      <w:r>
        <w:rPr>
          <w:rFonts w:cstheme="minorHAnsi"/>
        </w:rPr>
        <w:tab/>
      </w:r>
      <w:r>
        <w:rPr>
          <w:rFonts w:cstheme="minorHAnsi"/>
          <w:sz w:val="18"/>
          <w:szCs w:val="18"/>
        </w:rPr>
        <w:t xml:space="preserve">Στη Νάουσα σήμερα, ημέρα Παρασκευή 05-05-2023  και ώρα 10.00 </w:t>
      </w:r>
      <w:proofErr w:type="spellStart"/>
      <w:r>
        <w:rPr>
          <w:rFonts w:cstheme="minorHAnsi"/>
          <w:sz w:val="18"/>
          <w:szCs w:val="18"/>
        </w:rPr>
        <w:t>π.μ</w:t>
      </w:r>
      <w:proofErr w:type="spellEnd"/>
      <w:r>
        <w:rPr>
          <w:rFonts w:cstheme="minorHAnsi"/>
          <w:sz w:val="18"/>
          <w:szCs w:val="18"/>
        </w:rPr>
        <w:t>. προσήλθαν τα  μέλη της Επιτροπής Ποιότητας Ζωής του Δήμου Νάουσας στην αίθουσα του Δημοτικού Συμβουλίου Νάουσας για την πραγματοποίηση της 4</w:t>
      </w:r>
      <w:r>
        <w:rPr>
          <w:rFonts w:cstheme="minorHAnsi"/>
          <w:sz w:val="18"/>
          <w:szCs w:val="18"/>
          <w:vertAlign w:val="superscript"/>
        </w:rPr>
        <w:t>ης</w:t>
      </w:r>
      <w:r>
        <w:rPr>
          <w:rFonts w:cstheme="minorHAnsi"/>
          <w:sz w:val="18"/>
          <w:szCs w:val="18"/>
        </w:rPr>
        <w:t xml:space="preserve"> συνεδρίασης 2023 μετά από την </w:t>
      </w:r>
      <w:proofErr w:type="spellStart"/>
      <w:r>
        <w:rPr>
          <w:rFonts w:cstheme="minorHAnsi"/>
          <w:sz w:val="18"/>
          <w:szCs w:val="18"/>
        </w:rPr>
        <w:t>υπ΄</w:t>
      </w:r>
      <w:proofErr w:type="spellEnd"/>
      <w:r>
        <w:rPr>
          <w:rFonts w:cstheme="minorHAnsi"/>
          <w:sz w:val="18"/>
          <w:szCs w:val="18"/>
        </w:rPr>
        <w:t xml:space="preserve"> </w:t>
      </w:r>
      <w:proofErr w:type="spellStart"/>
      <w:r>
        <w:rPr>
          <w:rFonts w:cstheme="minorHAnsi"/>
          <w:sz w:val="18"/>
          <w:szCs w:val="18"/>
        </w:rPr>
        <w:t>αριθμ</w:t>
      </w:r>
      <w:proofErr w:type="spellEnd"/>
      <w:r>
        <w:rPr>
          <w:rFonts w:cstheme="minorHAnsi"/>
          <w:sz w:val="18"/>
          <w:szCs w:val="18"/>
        </w:rPr>
        <w:t>. 11040/0</w:t>
      </w:r>
      <w:r w:rsidR="006754BA">
        <w:rPr>
          <w:rFonts w:cstheme="minorHAnsi"/>
          <w:sz w:val="18"/>
          <w:szCs w:val="18"/>
        </w:rPr>
        <w:t>3</w:t>
      </w:r>
      <w:r>
        <w:rPr>
          <w:rFonts w:cstheme="minorHAnsi"/>
          <w:sz w:val="18"/>
          <w:szCs w:val="18"/>
        </w:rPr>
        <w:t xml:space="preserve">-05-2023 έγγραφη πρόσκληση του Προέδρου κ. Τριανταφύλλου Γιώργου, σύμφωνα με το άρθρο 75, ν3852/2010 (ΦΕΚ </w:t>
      </w:r>
      <w:proofErr w:type="spellStart"/>
      <w:r>
        <w:rPr>
          <w:rFonts w:cstheme="minorHAnsi"/>
          <w:sz w:val="18"/>
          <w:szCs w:val="18"/>
        </w:rPr>
        <w:t>α΄</w:t>
      </w:r>
      <w:proofErr w:type="spellEnd"/>
      <w:r>
        <w:rPr>
          <w:rFonts w:cstheme="minorHAnsi"/>
          <w:sz w:val="18"/>
          <w:szCs w:val="18"/>
        </w:rPr>
        <w:t xml:space="preserve"> 87).</w:t>
      </w:r>
    </w:p>
    <w:p w:rsidR="00844485" w:rsidRDefault="00844485" w:rsidP="00844485">
      <w:pPr>
        <w:jc w:val="both"/>
        <w:rPr>
          <w:rFonts w:cstheme="minorHAnsi"/>
          <w:b/>
          <w:sz w:val="18"/>
          <w:szCs w:val="18"/>
        </w:rPr>
      </w:pPr>
      <w:r>
        <w:rPr>
          <w:rFonts w:cstheme="minorHAnsi"/>
          <w:b/>
          <w:sz w:val="18"/>
          <w:szCs w:val="18"/>
        </w:rPr>
        <w:t>ΠΑΡΟΝΤΕΣ                                                            ΑΠΟΝΤΕΣ</w:t>
      </w:r>
    </w:p>
    <w:p w:rsidR="00844485" w:rsidRDefault="00844485" w:rsidP="00844485">
      <w:pPr>
        <w:jc w:val="both"/>
        <w:rPr>
          <w:rFonts w:cstheme="minorHAnsi"/>
          <w:b/>
          <w:sz w:val="18"/>
          <w:szCs w:val="18"/>
        </w:rPr>
      </w:pPr>
      <w:r>
        <w:rPr>
          <w:rFonts w:cstheme="minorHAnsi"/>
          <w:b/>
          <w:sz w:val="18"/>
          <w:szCs w:val="18"/>
        </w:rPr>
        <w:t xml:space="preserve">ΤΡΙΑΝΤΑΦΥΛΛΟΥ ΓΕΩΡΓΙΟΣ                            ΚΟΥΤΣΟΓΙΑΝΝΗΣ ΝΙΚΟΛΑΟΣ     </w:t>
      </w:r>
    </w:p>
    <w:p w:rsidR="00844485" w:rsidRDefault="00844485" w:rsidP="00844485">
      <w:pPr>
        <w:jc w:val="both"/>
        <w:rPr>
          <w:rFonts w:cstheme="minorHAnsi"/>
          <w:b/>
          <w:sz w:val="18"/>
          <w:szCs w:val="18"/>
        </w:rPr>
      </w:pPr>
      <w:r>
        <w:rPr>
          <w:rFonts w:cstheme="minorHAnsi"/>
          <w:b/>
          <w:sz w:val="18"/>
          <w:szCs w:val="18"/>
        </w:rPr>
        <w:t>ΒΑΣΙΛΕΙΑΔΗΣ ΧΡΗΣΤΟΣ                                    ΛΑΖΑΡΙΔΟΥ ΔΕΣΠΟΙΝΑ</w:t>
      </w:r>
    </w:p>
    <w:p w:rsidR="00844485" w:rsidRDefault="00844485" w:rsidP="00844485">
      <w:pPr>
        <w:jc w:val="both"/>
        <w:rPr>
          <w:rFonts w:cstheme="minorHAnsi"/>
          <w:b/>
          <w:sz w:val="18"/>
          <w:szCs w:val="18"/>
        </w:rPr>
      </w:pPr>
      <w:r>
        <w:rPr>
          <w:rFonts w:cstheme="minorHAnsi"/>
          <w:b/>
          <w:sz w:val="18"/>
          <w:szCs w:val="18"/>
        </w:rPr>
        <w:t xml:space="preserve">ΤΖΟΥΒΑΡΑΣ ΒΑΣΙΛΕΙΟΣ                                   ΧΑΤΖΗΙΩΑΝΝΙΔΗΣ ΑΛΕΞΑΝΔΡΟΣ                      </w:t>
      </w:r>
    </w:p>
    <w:p w:rsidR="00844485" w:rsidRDefault="00844485" w:rsidP="00844485">
      <w:pPr>
        <w:jc w:val="both"/>
        <w:rPr>
          <w:rFonts w:cstheme="minorHAnsi"/>
          <w:b/>
          <w:sz w:val="18"/>
          <w:szCs w:val="18"/>
        </w:rPr>
      </w:pPr>
      <w:r>
        <w:rPr>
          <w:rFonts w:cstheme="minorHAnsi"/>
          <w:b/>
          <w:sz w:val="18"/>
          <w:szCs w:val="18"/>
        </w:rPr>
        <w:t xml:space="preserve">ΜΠΑΛΤΑΤΖΙΔΟΥ ΘΕΟΔΩΡΑ                             </w:t>
      </w:r>
    </w:p>
    <w:p w:rsidR="00844485" w:rsidRDefault="00844485" w:rsidP="00844485">
      <w:pPr>
        <w:jc w:val="both"/>
        <w:rPr>
          <w:rFonts w:cstheme="minorHAnsi"/>
          <w:b/>
          <w:sz w:val="18"/>
          <w:szCs w:val="18"/>
        </w:rPr>
      </w:pPr>
      <w:r>
        <w:rPr>
          <w:rFonts w:cstheme="minorHAnsi"/>
          <w:b/>
          <w:sz w:val="18"/>
          <w:szCs w:val="18"/>
        </w:rPr>
        <w:t>ΚΑΡΑΓΙΑΝΝΙΔΗΣ ΑΝΤΩΝΙΟΣ</w:t>
      </w:r>
    </w:p>
    <w:p w:rsidR="00844485" w:rsidRDefault="00844485" w:rsidP="00844485">
      <w:pPr>
        <w:jc w:val="both"/>
        <w:rPr>
          <w:rFonts w:cstheme="minorHAnsi"/>
          <w:b/>
          <w:sz w:val="18"/>
          <w:szCs w:val="18"/>
        </w:rPr>
      </w:pPr>
      <w:r>
        <w:rPr>
          <w:rFonts w:cstheme="minorHAnsi"/>
          <w:b/>
          <w:sz w:val="18"/>
          <w:szCs w:val="18"/>
        </w:rPr>
        <w:t>ΠΑΡΘΕΝΟΠΟΥΛΟΣ ΙΩΑΝΝΗΣ</w:t>
      </w:r>
    </w:p>
    <w:p w:rsidR="00844485" w:rsidRDefault="00844485" w:rsidP="00844485">
      <w:pPr>
        <w:jc w:val="both"/>
        <w:rPr>
          <w:rFonts w:cstheme="minorHAnsi"/>
          <w:sz w:val="18"/>
          <w:szCs w:val="18"/>
        </w:rPr>
      </w:pPr>
      <w:r>
        <w:rPr>
          <w:rFonts w:cstheme="minorHAnsi"/>
          <w:sz w:val="18"/>
          <w:szCs w:val="18"/>
        </w:rPr>
        <w:t>Αφού διαπιστώθηκε η νόμιμη απαρτία άρχισε η Συνεδρίαση.</w:t>
      </w:r>
    </w:p>
    <w:p w:rsidR="00844485" w:rsidRDefault="00844485" w:rsidP="00844485">
      <w:pPr>
        <w:jc w:val="both"/>
        <w:rPr>
          <w:rFonts w:cstheme="minorHAnsi"/>
          <w:sz w:val="18"/>
          <w:szCs w:val="18"/>
        </w:rPr>
      </w:pPr>
      <w:r>
        <w:rPr>
          <w:rFonts w:cstheme="minorHAnsi"/>
          <w:sz w:val="18"/>
          <w:szCs w:val="18"/>
        </w:rPr>
        <w:tab/>
        <w:t xml:space="preserve"> Το 1</w:t>
      </w:r>
      <w:r>
        <w:rPr>
          <w:rFonts w:cstheme="minorHAnsi"/>
          <w:sz w:val="18"/>
          <w:szCs w:val="18"/>
          <w:vertAlign w:val="superscript"/>
        </w:rPr>
        <w:t>ο</w:t>
      </w:r>
      <w:r>
        <w:rPr>
          <w:rFonts w:cstheme="minorHAnsi"/>
          <w:sz w:val="18"/>
          <w:szCs w:val="18"/>
        </w:rPr>
        <w:t xml:space="preserve"> θέμα της ημερήσιας διάταξης αφορά </w:t>
      </w:r>
      <w:r w:rsidR="00DE4F35">
        <w:rPr>
          <w:rFonts w:cstheme="minorHAnsi"/>
          <w:sz w:val="18"/>
          <w:szCs w:val="18"/>
        </w:rPr>
        <w:t>σ</w:t>
      </w:r>
      <w:r>
        <w:rPr>
          <w:rFonts w:cstheme="minorHAnsi"/>
          <w:sz w:val="18"/>
          <w:szCs w:val="18"/>
        </w:rPr>
        <w:t xml:space="preserve">την τροποποίηση </w:t>
      </w:r>
      <w:r w:rsidR="00DE4F35">
        <w:rPr>
          <w:rFonts w:cstheme="minorHAnsi"/>
          <w:sz w:val="18"/>
          <w:szCs w:val="18"/>
        </w:rPr>
        <w:t xml:space="preserve">της 60/2015 </w:t>
      </w:r>
      <w:r>
        <w:rPr>
          <w:rFonts w:cstheme="minorHAnsi"/>
          <w:sz w:val="18"/>
          <w:szCs w:val="18"/>
        </w:rPr>
        <w:t xml:space="preserve">απόφασης </w:t>
      </w:r>
      <w:r w:rsidR="00DE4F35">
        <w:rPr>
          <w:rFonts w:cstheme="minorHAnsi"/>
          <w:sz w:val="18"/>
          <w:szCs w:val="18"/>
        </w:rPr>
        <w:t xml:space="preserve">της </w:t>
      </w:r>
      <w:r>
        <w:rPr>
          <w:rFonts w:cstheme="minorHAnsi"/>
          <w:sz w:val="18"/>
          <w:szCs w:val="18"/>
        </w:rPr>
        <w:t>Επιτροπής Ποιότητας Ζωής.</w:t>
      </w:r>
    </w:p>
    <w:p w:rsidR="00844485" w:rsidRDefault="00844485" w:rsidP="00844485">
      <w:pPr>
        <w:jc w:val="both"/>
        <w:rPr>
          <w:rFonts w:cstheme="minorHAnsi"/>
          <w:sz w:val="18"/>
          <w:szCs w:val="18"/>
        </w:rPr>
      </w:pPr>
      <w:r>
        <w:rPr>
          <w:rFonts w:cstheme="minorHAnsi"/>
          <w:sz w:val="18"/>
          <w:szCs w:val="18"/>
        </w:rPr>
        <w:tab/>
        <w:t>Ο Πρόεδρος πήρε τον λόγο και διάβασε στα μέλη την εισήγηση του τμήματος προσόδων του Δήμου Νάουσας η οποία αναφέρει ότι:</w:t>
      </w:r>
    </w:p>
    <w:p w:rsidR="00844485" w:rsidRPr="00844485" w:rsidRDefault="00844485" w:rsidP="00844485">
      <w:pPr>
        <w:jc w:val="both"/>
        <w:rPr>
          <w:rFonts w:cstheme="minorHAnsi"/>
          <w:sz w:val="18"/>
          <w:szCs w:val="18"/>
        </w:rPr>
      </w:pPr>
      <w:r w:rsidRPr="00844485">
        <w:rPr>
          <w:rFonts w:cstheme="minorHAnsi"/>
          <w:sz w:val="18"/>
          <w:szCs w:val="18"/>
        </w:rPr>
        <w:t xml:space="preserve">     Με την   παρ.1 του άρθρου 79 του Ν.3463/2006, ορίζονται μεταξύ άλλων  τα εξής:</w:t>
      </w:r>
    </w:p>
    <w:p w:rsidR="00844485" w:rsidRPr="00844485" w:rsidRDefault="00844485" w:rsidP="00844485">
      <w:pPr>
        <w:jc w:val="both"/>
        <w:rPr>
          <w:rFonts w:cstheme="minorHAnsi"/>
          <w:sz w:val="18"/>
          <w:szCs w:val="18"/>
        </w:rPr>
      </w:pPr>
      <w:r w:rsidRPr="00844485">
        <w:rPr>
          <w:rFonts w:cstheme="minorHAnsi"/>
          <w:sz w:val="18"/>
          <w:szCs w:val="18"/>
        </w:rPr>
        <w:t>«1. Οι δημοτικές και κοινοτικές  αρχές ρυθμίζουν  θέματα  της αρμοδιότητάς τους  εκδίδοντας τοπικές κανονιστικές αποφάσεις, στο πλαίσιο της κείμενης  νομοθεσίας, με τις οποίες: … δ) Καθορίζουν τους όρους και τις προϋποθέσεις:….δ2. Για τη χρήση των αλσών και των κήπων, των πλατειών, των  παιδικών χαρών  και  των λοιπών κοινοχρήστων χώρων.»</w:t>
      </w:r>
    </w:p>
    <w:p w:rsidR="00844485" w:rsidRPr="00844485" w:rsidRDefault="00844485" w:rsidP="00844485">
      <w:pPr>
        <w:jc w:val="both"/>
        <w:rPr>
          <w:rFonts w:cstheme="minorHAnsi"/>
          <w:sz w:val="18"/>
          <w:szCs w:val="18"/>
        </w:rPr>
      </w:pPr>
      <w:r w:rsidRPr="00844485">
        <w:rPr>
          <w:rFonts w:cstheme="minorHAnsi"/>
          <w:sz w:val="18"/>
          <w:szCs w:val="18"/>
        </w:rPr>
        <w:t xml:space="preserve"> Πριν την έκδοση των ανωτέρω  κανονιστικών αποφάσεων η Επιτροπή Ποιότητας Ζωής εισηγείται σύμφωνα με το άρθρο 73 παρ.1Β  </w:t>
      </w:r>
      <w:r w:rsidRPr="00844485">
        <w:rPr>
          <w:rFonts w:cstheme="minorHAnsi"/>
          <w:sz w:val="18"/>
          <w:szCs w:val="18"/>
          <w:lang w:val="en-US"/>
        </w:rPr>
        <w:t>v</w:t>
      </w:r>
      <w:r w:rsidRPr="00844485">
        <w:rPr>
          <w:rFonts w:cstheme="minorHAnsi"/>
          <w:sz w:val="18"/>
          <w:szCs w:val="18"/>
        </w:rPr>
        <w:t xml:space="preserve">  του Ν.3852/2010  στο  δημοτικό συμβούλιο,  το σχέδιο κανονιστικών αποφάσεων του  άρθρου  79 του Κ.Δ.Κ.  ενώ  κατά την παρ.2δ  του άρθρου  83  του Ν.3852/2010  το συμβούλιο της δημοτικής κοινότητας διατυπώνει προτάσεις  για τη συντήρηση των δημοτικών οδών, τη συντήρηση, καθαριότητα  και λειτουργία  των πλατειών,  δημοτικών αλσών, κήπων, υπαίθριων  χώρων αναψυχής  και γενικά όλων  των  κοινοχρήστων και κοινωφελών χώρων της περιοχής  της δημοτικής κοινότητας.</w:t>
      </w:r>
    </w:p>
    <w:p w:rsidR="00844485" w:rsidRPr="00844485" w:rsidRDefault="00844485" w:rsidP="00844485">
      <w:pPr>
        <w:jc w:val="both"/>
        <w:rPr>
          <w:rFonts w:cstheme="minorHAnsi"/>
          <w:sz w:val="18"/>
          <w:szCs w:val="18"/>
        </w:rPr>
      </w:pPr>
      <w:r w:rsidRPr="00844485">
        <w:rPr>
          <w:rFonts w:cstheme="minorHAnsi"/>
          <w:sz w:val="18"/>
          <w:szCs w:val="18"/>
        </w:rPr>
        <w:t>Σύμφωνα με την υπ</w:t>
      </w:r>
      <w:r w:rsidR="00F07063">
        <w:rPr>
          <w:rFonts w:cstheme="minorHAnsi"/>
          <w:sz w:val="18"/>
          <w:szCs w:val="18"/>
        </w:rPr>
        <w:t>’</w:t>
      </w:r>
      <w:r w:rsidRPr="00844485">
        <w:rPr>
          <w:rFonts w:cstheme="minorHAnsi"/>
          <w:sz w:val="18"/>
          <w:szCs w:val="18"/>
        </w:rPr>
        <w:t xml:space="preserve"> αριθ. 2/2023  απόφαση  της τοπικής  κοινότητας </w:t>
      </w:r>
      <w:proofErr w:type="spellStart"/>
      <w:r w:rsidRPr="00844485">
        <w:rPr>
          <w:rFonts w:cstheme="minorHAnsi"/>
          <w:sz w:val="18"/>
          <w:szCs w:val="18"/>
        </w:rPr>
        <w:t>Αγγελοχωρίου</w:t>
      </w:r>
      <w:proofErr w:type="spellEnd"/>
      <w:r w:rsidRPr="00844485">
        <w:rPr>
          <w:rFonts w:cstheme="minorHAnsi"/>
          <w:sz w:val="18"/>
          <w:szCs w:val="18"/>
        </w:rPr>
        <w:t xml:space="preserve">  προτείνεται  </w:t>
      </w:r>
      <w:r w:rsidRPr="00844485">
        <w:rPr>
          <w:rFonts w:cstheme="minorHAnsi"/>
          <w:b/>
          <w:sz w:val="18"/>
          <w:szCs w:val="18"/>
        </w:rPr>
        <w:t>επιπλέον</w:t>
      </w:r>
      <w:r w:rsidRPr="00844485">
        <w:rPr>
          <w:rFonts w:cstheme="minorHAnsi"/>
          <w:sz w:val="18"/>
          <w:szCs w:val="18"/>
        </w:rPr>
        <w:t xml:space="preserve">  ο παρακάτω   χώρος  για  χρήση:</w:t>
      </w:r>
    </w:p>
    <w:p w:rsidR="00844485" w:rsidRPr="00844485" w:rsidRDefault="00844485" w:rsidP="00844485">
      <w:pPr>
        <w:rPr>
          <w:rFonts w:cstheme="minorHAnsi"/>
          <w:sz w:val="18"/>
          <w:szCs w:val="18"/>
        </w:rPr>
      </w:pPr>
      <w:r w:rsidRPr="00844485">
        <w:rPr>
          <w:rFonts w:cstheme="minorHAnsi"/>
          <w:sz w:val="18"/>
          <w:szCs w:val="18"/>
        </w:rPr>
        <w:t xml:space="preserve">Η  πλατεία με   αριθμό οικοπέδου 176,  και έκταση   205 </w:t>
      </w:r>
      <w:proofErr w:type="spellStart"/>
      <w:r w:rsidRPr="00844485">
        <w:rPr>
          <w:rFonts w:cstheme="minorHAnsi"/>
          <w:sz w:val="18"/>
          <w:szCs w:val="18"/>
        </w:rPr>
        <w:t>τ.μ</w:t>
      </w:r>
      <w:proofErr w:type="spellEnd"/>
      <w:r w:rsidRPr="00844485">
        <w:rPr>
          <w:rFonts w:cstheme="minorHAnsi"/>
          <w:sz w:val="18"/>
          <w:szCs w:val="18"/>
        </w:rPr>
        <w:t>..</w:t>
      </w:r>
    </w:p>
    <w:p w:rsidR="00844485" w:rsidRPr="00844485" w:rsidRDefault="00844485" w:rsidP="00844485">
      <w:pPr>
        <w:rPr>
          <w:rFonts w:cstheme="minorHAnsi"/>
          <w:sz w:val="18"/>
          <w:szCs w:val="18"/>
        </w:rPr>
      </w:pPr>
      <w:r w:rsidRPr="00844485">
        <w:rPr>
          <w:rFonts w:cstheme="minorHAnsi"/>
          <w:sz w:val="18"/>
          <w:szCs w:val="18"/>
        </w:rPr>
        <w:t>Σύμφωνα  με :</w:t>
      </w:r>
    </w:p>
    <w:p w:rsidR="00844485" w:rsidRPr="005E60C0" w:rsidRDefault="00844485" w:rsidP="005E60C0">
      <w:pPr>
        <w:pStyle w:val="a3"/>
        <w:numPr>
          <w:ilvl w:val="0"/>
          <w:numId w:val="3"/>
        </w:numPr>
        <w:rPr>
          <w:rFonts w:cstheme="minorHAnsi"/>
          <w:sz w:val="18"/>
          <w:szCs w:val="18"/>
        </w:rPr>
      </w:pPr>
      <w:r w:rsidRPr="005E60C0">
        <w:rPr>
          <w:rFonts w:cstheme="minorHAnsi"/>
          <w:sz w:val="18"/>
          <w:szCs w:val="18"/>
        </w:rPr>
        <w:t xml:space="preserve">Το άρθρο 73 παρ.1Β </w:t>
      </w:r>
      <w:r w:rsidRPr="005E60C0">
        <w:rPr>
          <w:rFonts w:cstheme="minorHAnsi"/>
          <w:sz w:val="18"/>
          <w:szCs w:val="18"/>
          <w:lang w:val="en-US"/>
        </w:rPr>
        <w:t>v</w:t>
      </w:r>
      <w:r w:rsidRPr="005E60C0">
        <w:rPr>
          <w:rFonts w:cstheme="minorHAnsi"/>
          <w:sz w:val="18"/>
          <w:szCs w:val="18"/>
        </w:rPr>
        <w:t xml:space="preserve">  και την  παρ.2δ του  άρθρου  83 του Ν.3852/2010,</w:t>
      </w:r>
    </w:p>
    <w:p w:rsidR="00844485" w:rsidRPr="005E60C0" w:rsidRDefault="00844485" w:rsidP="005E60C0">
      <w:pPr>
        <w:pStyle w:val="a3"/>
        <w:numPr>
          <w:ilvl w:val="0"/>
          <w:numId w:val="3"/>
        </w:numPr>
        <w:rPr>
          <w:rFonts w:cstheme="minorHAnsi"/>
          <w:sz w:val="18"/>
          <w:szCs w:val="18"/>
        </w:rPr>
      </w:pPr>
      <w:r w:rsidRPr="005E60C0">
        <w:rPr>
          <w:rFonts w:cstheme="minorHAnsi"/>
          <w:sz w:val="18"/>
          <w:szCs w:val="18"/>
        </w:rPr>
        <w:lastRenderedPageBreak/>
        <w:t>Την παρ.1 του άρθρου 79 του Ν.3463/2006,</w:t>
      </w:r>
    </w:p>
    <w:p w:rsidR="002B0D4D" w:rsidRPr="005E60C0" w:rsidRDefault="002B0D4D" w:rsidP="005E60C0">
      <w:pPr>
        <w:pStyle w:val="a3"/>
        <w:numPr>
          <w:ilvl w:val="0"/>
          <w:numId w:val="3"/>
        </w:numPr>
        <w:spacing w:after="0" w:line="240" w:lineRule="auto"/>
        <w:jc w:val="both"/>
        <w:rPr>
          <w:rFonts w:cstheme="minorHAnsi"/>
          <w:sz w:val="18"/>
          <w:szCs w:val="18"/>
        </w:rPr>
      </w:pPr>
      <w:r w:rsidRPr="005E60C0">
        <w:rPr>
          <w:rFonts w:cstheme="minorHAnsi"/>
          <w:sz w:val="18"/>
          <w:szCs w:val="18"/>
        </w:rPr>
        <w:t>Την 450/2015 Απόφαση δημοτικού Συμβουλίου για τον  Καθορισμό Κοινόχρηστων χώρων της Δ.Κ. Νάουσας και των Τοπικών Κοινοτήτων, για την πραγματοποίηση Θρησκευτικών εορτών, εμποροπανηγύρεων και λοιπών εκδηλώσεων, με την οποία εγκρίθηκε η 60/2015 Απόφαση της Επιτροπής Ποιότητας Ζωής.</w:t>
      </w:r>
    </w:p>
    <w:p w:rsidR="00844485" w:rsidRPr="005E60C0" w:rsidRDefault="00844485" w:rsidP="005E60C0">
      <w:pPr>
        <w:pStyle w:val="a3"/>
        <w:numPr>
          <w:ilvl w:val="0"/>
          <w:numId w:val="3"/>
        </w:numPr>
        <w:rPr>
          <w:rFonts w:cstheme="minorHAnsi"/>
          <w:sz w:val="18"/>
          <w:szCs w:val="18"/>
        </w:rPr>
      </w:pPr>
      <w:r w:rsidRPr="005E60C0">
        <w:rPr>
          <w:rFonts w:cstheme="minorHAnsi"/>
          <w:sz w:val="18"/>
          <w:szCs w:val="18"/>
        </w:rPr>
        <w:t xml:space="preserve">Την </w:t>
      </w:r>
      <w:r w:rsidR="005E60C0" w:rsidRPr="00844485">
        <w:rPr>
          <w:rFonts w:cstheme="minorHAnsi"/>
          <w:sz w:val="18"/>
          <w:szCs w:val="18"/>
        </w:rPr>
        <w:t xml:space="preserve">2/2023  </w:t>
      </w:r>
      <w:r w:rsidRPr="005E60C0">
        <w:rPr>
          <w:rFonts w:cstheme="minorHAnsi"/>
          <w:sz w:val="18"/>
          <w:szCs w:val="18"/>
        </w:rPr>
        <w:t xml:space="preserve">απόφαση της Τοπικής  Κοινότητας </w:t>
      </w:r>
      <w:proofErr w:type="spellStart"/>
      <w:r w:rsidRPr="005E60C0">
        <w:rPr>
          <w:rFonts w:cstheme="minorHAnsi"/>
          <w:sz w:val="18"/>
          <w:szCs w:val="18"/>
        </w:rPr>
        <w:t>Αγγελοχωρίου</w:t>
      </w:r>
      <w:proofErr w:type="spellEnd"/>
      <w:r w:rsidRPr="005E60C0">
        <w:rPr>
          <w:rFonts w:cstheme="minorHAnsi"/>
          <w:sz w:val="18"/>
          <w:szCs w:val="18"/>
        </w:rPr>
        <w:t>.</w:t>
      </w:r>
    </w:p>
    <w:p w:rsidR="00844485" w:rsidRDefault="00844485" w:rsidP="00844485">
      <w:pPr>
        <w:jc w:val="both"/>
        <w:rPr>
          <w:rFonts w:cstheme="minorHAnsi"/>
          <w:sz w:val="18"/>
          <w:szCs w:val="18"/>
        </w:rPr>
      </w:pPr>
      <w:r>
        <w:rPr>
          <w:rFonts w:cstheme="minorHAnsi"/>
        </w:rPr>
        <w:tab/>
      </w:r>
      <w:r>
        <w:rPr>
          <w:rFonts w:cstheme="minorHAnsi"/>
          <w:sz w:val="18"/>
          <w:szCs w:val="18"/>
        </w:rPr>
        <w:t>Στη συνέχεια τα μέλη αφού άκουσαν τα παραπάνω και μετά από διαλογική συζήτηση:</w:t>
      </w:r>
    </w:p>
    <w:p w:rsidR="00844485" w:rsidRDefault="00844485" w:rsidP="00844485">
      <w:pPr>
        <w:jc w:val="center"/>
        <w:rPr>
          <w:rFonts w:cstheme="minorHAnsi"/>
          <w:b/>
          <w:sz w:val="18"/>
          <w:szCs w:val="18"/>
        </w:rPr>
      </w:pPr>
      <w:r>
        <w:rPr>
          <w:rFonts w:cstheme="minorHAnsi"/>
          <w:b/>
          <w:sz w:val="18"/>
          <w:szCs w:val="18"/>
        </w:rPr>
        <w:t>ΟΜΟΦΩΝΑ ΑΠΟΦΑΣΙΖΟΥΝ</w:t>
      </w:r>
    </w:p>
    <w:p w:rsidR="00844485" w:rsidRDefault="00844485" w:rsidP="00281D00">
      <w:pPr>
        <w:spacing w:line="240" w:lineRule="auto"/>
        <w:jc w:val="both"/>
        <w:rPr>
          <w:rFonts w:cstheme="minorHAnsi"/>
          <w:sz w:val="18"/>
          <w:szCs w:val="18"/>
        </w:rPr>
      </w:pPr>
      <w:r>
        <w:rPr>
          <w:rFonts w:cstheme="minorHAnsi"/>
          <w:sz w:val="18"/>
          <w:szCs w:val="18"/>
        </w:rPr>
        <w:t xml:space="preserve">Την τροποποίηση της </w:t>
      </w:r>
      <w:r w:rsidR="005E60C0">
        <w:rPr>
          <w:rFonts w:cstheme="minorHAnsi"/>
          <w:sz w:val="18"/>
          <w:szCs w:val="18"/>
        </w:rPr>
        <w:t xml:space="preserve">60/2015 </w:t>
      </w:r>
      <w:r>
        <w:rPr>
          <w:rFonts w:cstheme="minorHAnsi"/>
          <w:sz w:val="18"/>
          <w:szCs w:val="18"/>
        </w:rPr>
        <w:t>απόφασης της Επιτροπής</w:t>
      </w:r>
      <w:r w:rsidR="005E60C0">
        <w:rPr>
          <w:rFonts w:cstheme="minorHAnsi"/>
          <w:sz w:val="18"/>
          <w:szCs w:val="18"/>
        </w:rPr>
        <w:t xml:space="preserve"> Ποιότητας Ζωής και την ένταξη</w:t>
      </w:r>
      <w:r>
        <w:rPr>
          <w:rFonts w:cstheme="minorHAnsi"/>
          <w:sz w:val="18"/>
          <w:szCs w:val="18"/>
        </w:rPr>
        <w:t xml:space="preserve"> </w:t>
      </w:r>
      <w:r w:rsidR="00F07063">
        <w:rPr>
          <w:rFonts w:cstheme="minorHAnsi"/>
          <w:sz w:val="18"/>
          <w:szCs w:val="18"/>
        </w:rPr>
        <w:t xml:space="preserve">της πλατείας με </w:t>
      </w:r>
      <w:proofErr w:type="spellStart"/>
      <w:r w:rsidR="00F07063">
        <w:rPr>
          <w:rFonts w:cstheme="minorHAnsi"/>
          <w:sz w:val="18"/>
          <w:szCs w:val="18"/>
        </w:rPr>
        <w:t>αριθμ</w:t>
      </w:r>
      <w:proofErr w:type="spellEnd"/>
      <w:r w:rsidR="00F07063">
        <w:rPr>
          <w:rFonts w:cstheme="minorHAnsi"/>
          <w:sz w:val="18"/>
          <w:szCs w:val="18"/>
        </w:rPr>
        <w:t>. οικοπέδου 176 έκταση 205τμ.</w:t>
      </w:r>
      <w:r w:rsidR="005E60C0">
        <w:rPr>
          <w:rFonts w:cstheme="minorHAnsi"/>
          <w:sz w:val="18"/>
          <w:szCs w:val="18"/>
        </w:rPr>
        <w:t>,</w:t>
      </w:r>
      <w:r w:rsidR="00F07063">
        <w:rPr>
          <w:rFonts w:cstheme="minorHAnsi"/>
          <w:sz w:val="18"/>
          <w:szCs w:val="18"/>
        </w:rPr>
        <w:t xml:space="preserve"> </w:t>
      </w:r>
      <w:r w:rsidR="005E60C0">
        <w:rPr>
          <w:rFonts w:cstheme="minorHAnsi"/>
          <w:sz w:val="18"/>
          <w:szCs w:val="18"/>
        </w:rPr>
        <w:t xml:space="preserve">της τοπικής  κοινότητας </w:t>
      </w:r>
      <w:proofErr w:type="spellStart"/>
      <w:r w:rsidR="005E60C0">
        <w:rPr>
          <w:rFonts w:cstheme="minorHAnsi"/>
          <w:sz w:val="18"/>
          <w:szCs w:val="18"/>
        </w:rPr>
        <w:t>Αγγελοχωρίου</w:t>
      </w:r>
      <w:proofErr w:type="spellEnd"/>
      <w:r w:rsidR="005E60C0">
        <w:rPr>
          <w:rFonts w:cstheme="minorHAnsi"/>
          <w:sz w:val="18"/>
          <w:szCs w:val="18"/>
        </w:rPr>
        <w:t xml:space="preserve">, </w:t>
      </w:r>
      <w:r>
        <w:rPr>
          <w:rFonts w:cstheme="minorHAnsi"/>
          <w:sz w:val="18"/>
          <w:szCs w:val="18"/>
        </w:rPr>
        <w:t xml:space="preserve">στους προς </w:t>
      </w:r>
      <w:proofErr w:type="spellStart"/>
      <w:r>
        <w:rPr>
          <w:rFonts w:cstheme="minorHAnsi"/>
          <w:sz w:val="18"/>
          <w:szCs w:val="18"/>
        </w:rPr>
        <w:t>χρή</w:t>
      </w:r>
      <w:r w:rsidR="00F07063">
        <w:rPr>
          <w:rFonts w:cstheme="minorHAnsi"/>
          <w:sz w:val="18"/>
          <w:szCs w:val="18"/>
        </w:rPr>
        <w:t>σιν</w:t>
      </w:r>
      <w:proofErr w:type="spellEnd"/>
      <w:r w:rsidR="00F07063">
        <w:rPr>
          <w:rFonts w:cstheme="minorHAnsi"/>
          <w:sz w:val="18"/>
          <w:szCs w:val="18"/>
        </w:rPr>
        <w:t xml:space="preserve"> κοινόχρηστους χώρους,</w:t>
      </w:r>
      <w:r w:rsidR="00281D00">
        <w:rPr>
          <w:rFonts w:cstheme="minorHAnsi"/>
          <w:sz w:val="18"/>
          <w:szCs w:val="18"/>
        </w:rPr>
        <w:t xml:space="preserve"> για θρησκευτικά πανηγύρια, εμποροπανηγύρεις και λοιπές εκδηλώσεις του Δήμου Η.Π. Νάουσας.</w:t>
      </w:r>
      <w:r w:rsidR="005E60C0">
        <w:rPr>
          <w:rFonts w:cstheme="minorHAnsi"/>
          <w:sz w:val="18"/>
          <w:szCs w:val="18"/>
        </w:rPr>
        <w:t xml:space="preserve"> </w:t>
      </w:r>
      <w:r w:rsidR="00F07063">
        <w:rPr>
          <w:rFonts w:cstheme="minorHAnsi"/>
          <w:sz w:val="18"/>
          <w:szCs w:val="18"/>
        </w:rPr>
        <w:t xml:space="preserve"> </w:t>
      </w:r>
    </w:p>
    <w:p w:rsidR="00844485" w:rsidRDefault="00844485" w:rsidP="00844485">
      <w:pPr>
        <w:jc w:val="both"/>
        <w:rPr>
          <w:rFonts w:cstheme="minorHAnsi"/>
          <w:sz w:val="18"/>
          <w:szCs w:val="18"/>
        </w:rPr>
      </w:pPr>
      <w:r>
        <w:rPr>
          <w:rFonts w:cstheme="minorHAnsi"/>
          <w:sz w:val="18"/>
          <w:szCs w:val="18"/>
        </w:rPr>
        <w:t xml:space="preserve">Η  απόφαση έλαβε αύξοντα αριθμό </w:t>
      </w:r>
      <w:r w:rsidRPr="00844485">
        <w:rPr>
          <w:rFonts w:cstheme="minorHAnsi"/>
          <w:b/>
          <w:sz w:val="18"/>
          <w:szCs w:val="18"/>
        </w:rPr>
        <w:t>17/2023</w:t>
      </w:r>
      <w:r>
        <w:rPr>
          <w:rFonts w:cstheme="minorHAnsi"/>
          <w:b/>
          <w:sz w:val="18"/>
          <w:szCs w:val="18"/>
        </w:rPr>
        <w:t>.</w:t>
      </w:r>
    </w:p>
    <w:p w:rsidR="00844485" w:rsidRDefault="00844485" w:rsidP="00844485">
      <w:pPr>
        <w:jc w:val="both"/>
        <w:rPr>
          <w:rFonts w:cstheme="minorHAnsi"/>
          <w:sz w:val="18"/>
          <w:szCs w:val="18"/>
        </w:rPr>
      </w:pPr>
      <w:r>
        <w:rPr>
          <w:rFonts w:cstheme="minorHAnsi"/>
          <w:sz w:val="18"/>
          <w:szCs w:val="18"/>
        </w:rPr>
        <w:t xml:space="preserve">Για το λόγο αυτό συντάχθηκε το παρόν πρακτικό και υπογράφεται ως εξής: </w:t>
      </w:r>
    </w:p>
    <w:p w:rsidR="00844485" w:rsidRPr="00F07063" w:rsidRDefault="00844485" w:rsidP="00F07063">
      <w:pPr>
        <w:jc w:val="center"/>
        <w:rPr>
          <w:rFonts w:cstheme="minorHAnsi"/>
          <w:b/>
          <w:sz w:val="18"/>
          <w:szCs w:val="18"/>
        </w:rPr>
      </w:pPr>
      <w:proofErr w:type="gramStart"/>
      <w:r>
        <w:rPr>
          <w:rFonts w:cstheme="minorHAnsi"/>
          <w:b/>
          <w:sz w:val="18"/>
          <w:szCs w:val="18"/>
          <w:lang w:val="en-US"/>
        </w:rPr>
        <w:t>O</w:t>
      </w:r>
      <w:r>
        <w:rPr>
          <w:rFonts w:cstheme="minorHAnsi"/>
          <w:b/>
          <w:sz w:val="18"/>
          <w:szCs w:val="18"/>
        </w:rPr>
        <w:t xml:space="preserve">  ΠΡΟΕΔΡΟΣ</w:t>
      </w:r>
      <w:proofErr w:type="gramEnd"/>
      <w:r>
        <w:rPr>
          <w:rFonts w:cstheme="minorHAnsi"/>
          <w:b/>
          <w:sz w:val="18"/>
          <w:szCs w:val="18"/>
        </w:rPr>
        <w:t xml:space="preserve"> </w:t>
      </w:r>
      <w:r w:rsidR="00F07063">
        <w:rPr>
          <w:rFonts w:cstheme="minorHAnsi"/>
          <w:b/>
          <w:sz w:val="18"/>
          <w:szCs w:val="18"/>
        </w:rPr>
        <w:t xml:space="preserve">                                                                                                                          </w:t>
      </w:r>
      <w:r>
        <w:rPr>
          <w:rFonts w:cstheme="minorHAnsi"/>
          <w:b/>
          <w:sz w:val="18"/>
          <w:szCs w:val="18"/>
        </w:rPr>
        <w:t xml:space="preserve">ΤΑ  ΜΕΛΗ </w:t>
      </w:r>
      <w:r w:rsidR="00F07063">
        <w:rPr>
          <w:rFonts w:cstheme="minorHAnsi"/>
          <w:b/>
          <w:sz w:val="18"/>
          <w:szCs w:val="18"/>
        </w:rPr>
        <w:t xml:space="preserve">                         </w:t>
      </w:r>
      <w:r>
        <w:rPr>
          <w:rFonts w:cstheme="minorHAnsi"/>
          <w:sz w:val="18"/>
          <w:szCs w:val="18"/>
        </w:rPr>
        <w:t>ΥΠΟΓΡΑΦΗ ΟΠΩΣ ΣΤΗΝ ΑΡΧΗ)</w:t>
      </w:r>
    </w:p>
    <w:p w:rsidR="00844485" w:rsidRDefault="00844485" w:rsidP="00844485">
      <w:pPr>
        <w:jc w:val="both"/>
        <w:rPr>
          <w:rFonts w:cstheme="minorHAnsi"/>
        </w:rPr>
      </w:pPr>
    </w:p>
    <w:p w:rsidR="00844485" w:rsidRDefault="00844485" w:rsidP="00844485">
      <w:pPr>
        <w:jc w:val="center"/>
        <w:rPr>
          <w:rFonts w:cstheme="minorHAnsi"/>
          <w:b/>
        </w:rPr>
      </w:pPr>
      <w:r>
        <w:rPr>
          <w:rFonts w:cstheme="minorHAnsi"/>
          <w:b/>
        </w:rPr>
        <w:t>ΑΚΡΙΒΕΣ   ΑΠΟΣΠΑΣΜΑ</w:t>
      </w:r>
    </w:p>
    <w:p w:rsidR="00844485" w:rsidRDefault="00844485" w:rsidP="00844485">
      <w:pPr>
        <w:jc w:val="center"/>
        <w:rPr>
          <w:rFonts w:cstheme="minorHAnsi"/>
          <w:b/>
        </w:rPr>
      </w:pPr>
      <w:r>
        <w:rPr>
          <w:rFonts w:cstheme="minorHAnsi"/>
          <w:b/>
        </w:rPr>
        <w:t>Ο ΠΡΟΕΔΡΟΣ</w:t>
      </w:r>
    </w:p>
    <w:p w:rsidR="00844485" w:rsidRDefault="00844485" w:rsidP="00844485">
      <w:pPr>
        <w:jc w:val="center"/>
        <w:rPr>
          <w:rFonts w:cstheme="minorHAnsi"/>
          <w:b/>
        </w:rPr>
      </w:pPr>
    </w:p>
    <w:p w:rsidR="00844485" w:rsidRDefault="00844485" w:rsidP="00844485">
      <w:pPr>
        <w:jc w:val="center"/>
        <w:rPr>
          <w:rFonts w:cstheme="minorHAnsi"/>
          <w:b/>
        </w:rPr>
      </w:pPr>
      <w:r>
        <w:rPr>
          <w:rFonts w:cstheme="minorHAnsi"/>
          <w:b/>
        </w:rPr>
        <w:t>ΤΡΙΑΝΤΑΦΥΛΛΟΥ ΓΕΩΡΓΙΟΣ</w:t>
      </w:r>
    </w:p>
    <w:p w:rsidR="00844485" w:rsidRDefault="00844485" w:rsidP="00844485"/>
    <w:p w:rsidR="00091BD7" w:rsidRDefault="00091BD7"/>
    <w:sectPr w:rsidR="00091BD7" w:rsidSect="00091B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76F"/>
    <w:multiLevelType w:val="hybridMultilevel"/>
    <w:tmpl w:val="13786750"/>
    <w:lvl w:ilvl="0" w:tplc="241EF88E">
      <w:start w:val="1"/>
      <w:numFmt w:val="decimal"/>
      <w:lvlText w:val="%1."/>
      <w:lvlJc w:val="left"/>
      <w:pPr>
        <w:ind w:left="720" w:hanging="360"/>
      </w:pPr>
      <w:rPr>
        <w:rFonts w:ascii="Calibri" w:hAnsi="Calibri" w:cs="Calibri" w:hint="default"/>
        <w:sz w:val="22"/>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33CF55EC"/>
    <w:multiLevelType w:val="hybridMultilevel"/>
    <w:tmpl w:val="A1C6C4BC"/>
    <w:lvl w:ilvl="0" w:tplc="87FE7A76">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4E3945"/>
    <w:multiLevelType w:val="hybridMultilevel"/>
    <w:tmpl w:val="9AE6E4EA"/>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characterSpacingControl w:val="doNotCompress"/>
  <w:compat/>
  <w:rsids>
    <w:rsidRoot w:val="00844485"/>
    <w:rsid w:val="00091BD7"/>
    <w:rsid w:val="00281D00"/>
    <w:rsid w:val="002B0D4D"/>
    <w:rsid w:val="005E60C0"/>
    <w:rsid w:val="006754BA"/>
    <w:rsid w:val="0072379F"/>
    <w:rsid w:val="00844485"/>
    <w:rsid w:val="009E725B"/>
    <w:rsid w:val="00A41B87"/>
    <w:rsid w:val="00DE4F35"/>
    <w:rsid w:val="00EF5E93"/>
    <w:rsid w:val="00F07063"/>
    <w:rsid w:val="00F468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85"/>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0C0"/>
    <w:pPr>
      <w:ind w:left="720"/>
      <w:contextualSpacing/>
    </w:pPr>
  </w:style>
</w:styles>
</file>

<file path=word/webSettings.xml><?xml version="1.0" encoding="utf-8"?>
<w:webSettings xmlns:r="http://schemas.openxmlformats.org/officeDocument/2006/relationships" xmlns:w="http://schemas.openxmlformats.org/wordprocessingml/2006/main">
  <w:divs>
    <w:div w:id="2179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AED6-24D9-468C-8AA8-5102FC75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583</Words>
  <Characters>3152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arvanitaki</dc:creator>
  <cp:lastModifiedBy>staboulou</cp:lastModifiedBy>
  <cp:revision>7</cp:revision>
  <dcterms:created xsi:type="dcterms:W3CDTF">2023-05-09T09:38:00Z</dcterms:created>
  <dcterms:modified xsi:type="dcterms:W3CDTF">2023-05-23T07:11:00Z</dcterms:modified>
</cp:coreProperties>
</file>